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CE167" w14:textId="77777777" w:rsidR="005F3EB0" w:rsidRPr="00F275DA" w:rsidRDefault="005F3EB0" w:rsidP="005F3EB0">
      <w:pPr>
        <w:pStyle w:val="Napis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DB3299">
        <w:rPr>
          <w:rFonts w:ascii="Arial" w:hAnsi="Arial" w:cs="Arial"/>
          <w:i w:val="0"/>
          <w:iCs w:val="0"/>
          <w:color w:val="auto"/>
          <w:sz w:val="22"/>
          <w:szCs w:val="22"/>
        </w:rPr>
        <w:t>Priloga 2: Indikativna lista projekta sodelovanja LAS za sklad ESRR</w:t>
      </w:r>
    </w:p>
    <w:p w14:paraId="360DC0A8" w14:textId="77777777" w:rsidR="005F3EB0" w:rsidRPr="00F275DA" w:rsidRDefault="005F3EB0" w:rsidP="005F3EB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bookmarkStart w:id="0" w:name="_Toc251323781"/>
      <w:bookmarkStart w:id="1" w:name="_Toc248740963"/>
      <w:r w:rsidRPr="00F275DA">
        <w:rPr>
          <w:rFonts w:ascii="Arial" w:eastAsia="Times New Roman" w:hAnsi="Arial" w:cs="Arial"/>
          <w:b/>
          <w:sz w:val="20"/>
          <w:szCs w:val="20"/>
          <w:lang w:bidi="en-US"/>
        </w:rPr>
        <w:t xml:space="preserve">Indikativna lista: </w:t>
      </w:r>
      <w:bookmarkEnd w:id="0"/>
      <w:r>
        <w:rPr>
          <w:rFonts w:ascii="Arial" w:eastAsia="Times New Roman" w:hAnsi="Arial" w:cs="Arial"/>
          <w:b/>
          <w:sz w:val="20"/>
          <w:szCs w:val="20"/>
          <w:lang w:bidi="en-US"/>
        </w:rPr>
        <w:t>O</w:t>
      </w:r>
      <w:r w:rsidRPr="00F275DA">
        <w:rPr>
          <w:rFonts w:ascii="Arial" w:eastAsia="Times New Roman" w:hAnsi="Arial" w:cs="Arial"/>
          <w:b/>
          <w:sz w:val="20"/>
          <w:szCs w:val="20"/>
          <w:lang w:bidi="en-US"/>
        </w:rPr>
        <w:t>brazec za uvrstitev in potrditev projekta sodelovanja LAS v SLR</w:t>
      </w:r>
    </w:p>
    <w:bookmarkEnd w:id="1"/>
    <w:p w14:paraId="63E50EE7" w14:textId="1CE7E5CA" w:rsidR="006A45F6" w:rsidRPr="005F3EB0" w:rsidRDefault="006A45F6">
      <w:pPr>
        <w:rPr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5"/>
        <w:gridCol w:w="4807"/>
      </w:tblGrid>
      <w:tr w:rsidR="005F3EB0" w:rsidRPr="005F3EB0" w14:paraId="60FD36CD" w14:textId="77777777" w:rsidTr="004F2784">
        <w:tc>
          <w:tcPr>
            <w:tcW w:w="4323" w:type="dxa"/>
            <w:shd w:val="clear" w:color="auto" w:fill="E7E6E6"/>
            <w:vAlign w:val="center"/>
          </w:tcPr>
          <w:p w14:paraId="1836CF5F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Ime projekta sodelovanja LAS:</w:t>
            </w:r>
          </w:p>
        </w:tc>
        <w:tc>
          <w:tcPr>
            <w:tcW w:w="4887" w:type="dxa"/>
            <w:vAlign w:val="center"/>
          </w:tcPr>
          <w:p w14:paraId="09BE34D3" w14:textId="0FB68897" w:rsidR="005F3EB0" w:rsidRPr="005F3EB0" w:rsidRDefault="005F1B76" w:rsidP="005F3EB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>Povezovalno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>partnerstvo</w:t>
            </w:r>
            <w:proofErr w:type="spellEnd"/>
            <w:r w:rsidR="005F3EB0"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 xml:space="preserve"> LAS </w:t>
            </w:r>
            <w:proofErr w:type="spellStart"/>
            <w:r w:rsidR="005F3EB0"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>Kozjak</w:t>
            </w:r>
            <w:proofErr w:type="spellEnd"/>
            <w:r w:rsidR="005F3EB0"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 xml:space="preserve"> - </w:t>
            </w:r>
            <w:proofErr w:type="spellStart"/>
            <w:r w:rsidR="005F3EB0"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>Pohorje</w:t>
            </w:r>
            <w:proofErr w:type="spellEnd"/>
          </w:p>
        </w:tc>
      </w:tr>
      <w:tr w:rsidR="005F3EB0" w:rsidRPr="005F3EB0" w14:paraId="544AE438" w14:textId="77777777" w:rsidTr="004F2784">
        <w:tc>
          <w:tcPr>
            <w:tcW w:w="4323" w:type="dxa"/>
            <w:shd w:val="clear" w:color="auto" w:fill="E7E6E6"/>
            <w:vAlign w:val="center"/>
          </w:tcPr>
          <w:p w14:paraId="6D2C407E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Prijavitelj: LAS </w:t>
            </w:r>
          </w:p>
        </w:tc>
        <w:tc>
          <w:tcPr>
            <w:tcW w:w="4887" w:type="dxa"/>
            <w:vAlign w:val="center"/>
          </w:tcPr>
          <w:p w14:paraId="55B322CD" w14:textId="5ED3C37D" w:rsidR="005F3EB0" w:rsidRPr="005F3EB0" w:rsidRDefault="005F1B76" w:rsidP="005F3EB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 xml:space="preserve">LAS </w:t>
            </w:r>
            <w:proofErr w:type="spellStart"/>
            <w:r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>Kozjak</w:t>
            </w:r>
            <w:proofErr w:type="spellEnd"/>
            <w:r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 xml:space="preserve"> - </w:t>
            </w:r>
            <w:proofErr w:type="spellStart"/>
            <w:r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>Pohorje</w:t>
            </w:r>
            <w:proofErr w:type="spellEnd"/>
          </w:p>
        </w:tc>
      </w:tr>
      <w:tr w:rsidR="005F3EB0" w:rsidRPr="005F3EB0" w14:paraId="26008344" w14:textId="77777777" w:rsidTr="004F2784">
        <w:tc>
          <w:tcPr>
            <w:tcW w:w="4323" w:type="dxa"/>
            <w:shd w:val="clear" w:color="auto" w:fill="E7E6E6"/>
            <w:vAlign w:val="center"/>
          </w:tcPr>
          <w:p w14:paraId="582218B3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Kohezijska regija:</w:t>
            </w:r>
          </w:p>
        </w:tc>
        <w:tc>
          <w:tcPr>
            <w:tcW w:w="4887" w:type="dxa"/>
            <w:vAlign w:val="center"/>
          </w:tcPr>
          <w:p w14:paraId="2F1A7B7F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Vzhodna Slovenija</w:t>
            </w:r>
          </w:p>
        </w:tc>
      </w:tr>
      <w:tr w:rsidR="005F3EB0" w:rsidRPr="005F3EB0" w14:paraId="5FF40B86" w14:textId="77777777" w:rsidTr="004F2784">
        <w:tc>
          <w:tcPr>
            <w:tcW w:w="4323" w:type="dxa"/>
            <w:shd w:val="clear" w:color="auto" w:fill="E7E6E6"/>
            <w:vAlign w:val="center"/>
          </w:tcPr>
          <w:p w14:paraId="7CB89028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Lokacija izvajanja projekta:</w:t>
            </w:r>
          </w:p>
        </w:tc>
        <w:tc>
          <w:tcPr>
            <w:tcW w:w="4887" w:type="dxa"/>
            <w:vAlign w:val="center"/>
          </w:tcPr>
          <w:p w14:paraId="4F7F412C" w14:textId="725F72BE" w:rsidR="005F3EB0" w:rsidRPr="005F3EB0" w:rsidRDefault="00237E33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Radlje, Šentilj</w:t>
            </w:r>
          </w:p>
        </w:tc>
      </w:tr>
      <w:tr w:rsidR="005F3EB0" w:rsidRPr="005F3EB0" w14:paraId="6C5194CC" w14:textId="77777777" w:rsidTr="004F2784">
        <w:tc>
          <w:tcPr>
            <w:tcW w:w="4323" w:type="dxa"/>
            <w:shd w:val="clear" w:color="auto" w:fill="E7E6E6"/>
            <w:vAlign w:val="center"/>
          </w:tcPr>
          <w:p w14:paraId="306B0C04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Partnerji v projektu:</w:t>
            </w:r>
          </w:p>
        </w:tc>
        <w:tc>
          <w:tcPr>
            <w:tcW w:w="4887" w:type="dxa"/>
            <w:vAlign w:val="center"/>
          </w:tcPr>
          <w:p w14:paraId="15B8C45B" w14:textId="629B5995" w:rsidR="005F3EB0" w:rsidRPr="005F3EB0" w:rsidRDefault="00F040DA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LAS Prlekija</w:t>
            </w:r>
            <w:r w:rsidR="00237E3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LAS Kozjak</w:t>
            </w:r>
            <w:r w:rsidR="00470CC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- Pohorje</w:t>
            </w:r>
          </w:p>
        </w:tc>
      </w:tr>
      <w:tr w:rsidR="005F3EB0" w:rsidRPr="005F3EB0" w14:paraId="06C4C3EE" w14:textId="77777777" w:rsidTr="004F2784">
        <w:tc>
          <w:tcPr>
            <w:tcW w:w="4323" w:type="dxa"/>
            <w:shd w:val="clear" w:color="auto" w:fill="E7E6E6"/>
            <w:vAlign w:val="center"/>
          </w:tcPr>
          <w:p w14:paraId="10C649BA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Skupna vrednost projekta sodelovanja:</w:t>
            </w:r>
          </w:p>
        </w:tc>
        <w:tc>
          <w:tcPr>
            <w:tcW w:w="4887" w:type="dxa"/>
            <w:vAlign w:val="center"/>
          </w:tcPr>
          <w:p w14:paraId="2207228A" w14:textId="4CA4040C" w:rsidR="005F3EB0" w:rsidRPr="005F3EB0" w:rsidRDefault="00583BE8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80.000</w:t>
            </w:r>
          </w:p>
        </w:tc>
      </w:tr>
      <w:tr w:rsidR="005F3EB0" w:rsidRPr="005F3EB0" w14:paraId="0A418C28" w14:textId="77777777" w:rsidTr="004F2784">
        <w:tc>
          <w:tcPr>
            <w:tcW w:w="4323" w:type="dxa"/>
            <w:shd w:val="clear" w:color="auto" w:fill="E7E6E6"/>
            <w:vAlign w:val="center"/>
          </w:tcPr>
          <w:p w14:paraId="459D32FD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Vrednost prijavljenega projekta:</w:t>
            </w:r>
          </w:p>
        </w:tc>
        <w:tc>
          <w:tcPr>
            <w:tcW w:w="4887" w:type="dxa"/>
            <w:vAlign w:val="center"/>
          </w:tcPr>
          <w:p w14:paraId="3AB9F039" w14:textId="1131DB74" w:rsidR="005F3EB0" w:rsidRPr="005F3EB0" w:rsidRDefault="00583BE8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80</w:t>
            </w:r>
            <w:r w:rsidR="00237E3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.000</w:t>
            </w:r>
          </w:p>
        </w:tc>
      </w:tr>
      <w:tr w:rsidR="005F3EB0" w:rsidRPr="005F3EB0" w14:paraId="53836BA0" w14:textId="77777777" w:rsidTr="004F2784">
        <w:tc>
          <w:tcPr>
            <w:tcW w:w="4323" w:type="dxa"/>
            <w:shd w:val="clear" w:color="auto" w:fill="E7E6E6"/>
            <w:vAlign w:val="center"/>
          </w:tcPr>
          <w:p w14:paraId="0FAA9F05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Vrednost upravičenih stroškov prijavljenega projekta:</w:t>
            </w:r>
          </w:p>
        </w:tc>
        <w:tc>
          <w:tcPr>
            <w:tcW w:w="4887" w:type="dxa"/>
            <w:vAlign w:val="center"/>
          </w:tcPr>
          <w:p w14:paraId="1FA3370B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2" w:name="Besedilo6"/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5F3EB0" w:rsidRPr="005F3EB0" w14:paraId="589438C4" w14:textId="77777777" w:rsidTr="004F2784">
        <w:tc>
          <w:tcPr>
            <w:tcW w:w="4323" w:type="dxa"/>
            <w:shd w:val="clear" w:color="auto" w:fill="E7E6E6"/>
            <w:vAlign w:val="center"/>
          </w:tcPr>
          <w:p w14:paraId="73C4AFAA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Vrednost sofinanciranja prijavljenega projekta:</w:t>
            </w:r>
          </w:p>
        </w:tc>
        <w:tc>
          <w:tcPr>
            <w:tcW w:w="4887" w:type="dxa"/>
            <w:vAlign w:val="center"/>
          </w:tcPr>
          <w:p w14:paraId="5B940517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3" w:name="Besedilo8"/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5F3EB0" w:rsidRPr="005F3EB0" w14:paraId="6DCA2831" w14:textId="77777777" w:rsidTr="004F2784">
        <w:tc>
          <w:tcPr>
            <w:tcW w:w="4323" w:type="dxa"/>
            <w:shd w:val="clear" w:color="auto" w:fill="E7E6E6"/>
            <w:vAlign w:val="center"/>
          </w:tcPr>
          <w:p w14:paraId="4952A93E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Vrsta projekta:</w:t>
            </w:r>
          </w:p>
        </w:tc>
        <w:tc>
          <w:tcPr>
            <w:tcW w:w="4887" w:type="dxa"/>
            <w:vAlign w:val="center"/>
          </w:tcPr>
          <w:p w14:paraId="03339AE6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proofErr w:type="spellStart"/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Neinvesticijski</w:t>
            </w:r>
            <w:proofErr w:type="spellEnd"/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projekt 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vertAlign w:val="superscript"/>
                <w:lang w:bidi="en-US"/>
              </w:rPr>
              <w:footnoteReference w:id="1"/>
            </w:r>
          </w:p>
        </w:tc>
      </w:tr>
      <w:tr w:rsidR="005F3EB0" w:rsidRPr="005F3EB0" w14:paraId="1E433358" w14:textId="77777777" w:rsidTr="004F2784">
        <w:tc>
          <w:tcPr>
            <w:tcW w:w="4323" w:type="dxa"/>
            <w:shd w:val="clear" w:color="auto" w:fill="E7E6E6"/>
            <w:vAlign w:val="center"/>
          </w:tcPr>
          <w:p w14:paraId="7F74DA4F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Predvideni začetek izvajanja:</w:t>
            </w:r>
          </w:p>
        </w:tc>
        <w:tc>
          <w:tcPr>
            <w:tcW w:w="4887" w:type="dxa"/>
            <w:vAlign w:val="center"/>
          </w:tcPr>
          <w:p w14:paraId="40E7F8DE" w14:textId="7B6638AF" w:rsidR="005F3EB0" w:rsidRPr="005F3EB0" w:rsidRDefault="005F1B76" w:rsidP="005F1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1.2026-</w:t>
            </w:r>
          </w:p>
        </w:tc>
      </w:tr>
      <w:tr w:rsidR="005F3EB0" w:rsidRPr="005F3EB0" w14:paraId="2A90CB87" w14:textId="77777777" w:rsidTr="004F2784">
        <w:tc>
          <w:tcPr>
            <w:tcW w:w="4323" w:type="dxa"/>
            <w:shd w:val="clear" w:color="auto" w:fill="E7E6E6"/>
            <w:vAlign w:val="center"/>
          </w:tcPr>
          <w:p w14:paraId="13157084" w14:textId="77777777" w:rsidR="005F3EB0" w:rsidRPr="005F3EB0" w:rsidRDefault="005F3EB0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Predviden zaključek izvajanja:</w:t>
            </w:r>
          </w:p>
        </w:tc>
        <w:tc>
          <w:tcPr>
            <w:tcW w:w="4887" w:type="dxa"/>
            <w:vAlign w:val="center"/>
          </w:tcPr>
          <w:p w14:paraId="388A3E9C" w14:textId="6B5549AA" w:rsidR="005F3EB0" w:rsidRPr="005F3EB0" w:rsidRDefault="005F1B76" w:rsidP="005F3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12.2027</w:t>
            </w:r>
          </w:p>
        </w:tc>
      </w:tr>
    </w:tbl>
    <w:p w14:paraId="076737A6" w14:textId="05BEBAF9" w:rsidR="005F3EB0" w:rsidRPr="005F3EB0" w:rsidRDefault="005F3EB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F3EB0" w:rsidRPr="00F275DA" w14:paraId="5DFF8054" w14:textId="77777777" w:rsidTr="004F2784">
        <w:tc>
          <w:tcPr>
            <w:tcW w:w="9212" w:type="dxa"/>
            <w:shd w:val="clear" w:color="auto" w:fill="E7E6E6"/>
          </w:tcPr>
          <w:p w14:paraId="34027998" w14:textId="77777777" w:rsidR="005F3EB0" w:rsidRPr="00F275DA" w:rsidRDefault="005F3EB0" w:rsidP="004F27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Povzetek namena, ciljev, predmeta projekta usklajenosti z OP 2021–2027</w:t>
            </w:r>
          </w:p>
        </w:tc>
      </w:tr>
      <w:tr w:rsidR="005F3EB0" w:rsidRPr="00F275DA" w14:paraId="7F510716" w14:textId="77777777" w:rsidTr="004F2784">
        <w:tc>
          <w:tcPr>
            <w:tcW w:w="9212" w:type="dxa"/>
          </w:tcPr>
          <w:p w14:paraId="2DEAF4A1" w14:textId="7F895538" w:rsidR="005F3EB0" w:rsidRPr="00F275DA" w:rsidRDefault="005F1B76" w:rsidP="004F27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Vzrok za prijavo (opis potreb):</w:t>
            </w:r>
          </w:p>
          <w:p w14:paraId="29B77D5C" w14:textId="23DA140D" w:rsidR="005F3EB0" w:rsidRPr="005F1B76" w:rsidRDefault="005F1B76" w:rsidP="00237E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Vzrok za prijavo projekta je potreba po razvoju in povezovanju podjetij namenjenih zaposlovanju invalidov, specifično ciljni skupini ljudi s težavami v duševnem zdravju na različnih področjih LAS v Sloveniji. Podjetja namenjena zaposlovanju so, po večini, manjša in kljub temu, da nudijo kvalitetne </w:t>
            </w:r>
            <w:r w:rsidR="00FA131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storitve 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niso dovolj močno povezana z odprtim trgom na lokalnem nivoju.</w:t>
            </w:r>
            <w:r w:rsidR="00FA131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V sodelovanju z občino Radlje in zaposli</w:t>
            </w:r>
            <w:r w:rsidR="00237E3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tvenimi centri Dlan v Mariboru</w:t>
            </w:r>
            <w:r w:rsidR="00FA131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, ZC Zmoremo in Zaposlitvenim centrom Radela smo pripravili predlog sodelovanja med LAS, pri katerem bi ZC proizvajali nabor poslovnih daril iz lokalnih izdelkov, vključno z </w:t>
            </w:r>
            <w:r w:rsidR="00237E3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embalažo</w:t>
            </w:r>
            <w:r w:rsidR="00FA131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in</w:t>
            </w:r>
            <w:r w:rsidR="00237E3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="00FA131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trženjem</w:t>
            </w:r>
            <w:r w:rsidR="00237E3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.</w:t>
            </w:r>
          </w:p>
        </w:tc>
      </w:tr>
      <w:tr w:rsidR="005F3EB0" w:rsidRPr="00F275DA" w14:paraId="000112CB" w14:textId="77777777" w:rsidTr="004F278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0EF" w14:textId="77777777" w:rsidR="005F3EB0" w:rsidRPr="00F275DA" w:rsidRDefault="005F3EB0" w:rsidP="004F27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NAMEN PROJEKTA: </w:t>
            </w:r>
          </w:p>
          <w:p w14:paraId="5E871A19" w14:textId="1CF6DF99" w:rsidR="005F3EB0" w:rsidRPr="00FA1319" w:rsidRDefault="00FA1319" w:rsidP="00237E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A131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Ustvarjanje novih produktov in delovnih mest za invalide na področju sodelujočih </w:t>
            </w:r>
            <w:r w:rsidR="00237E3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LAS</w:t>
            </w:r>
          </w:p>
        </w:tc>
      </w:tr>
      <w:tr w:rsidR="005F3EB0" w:rsidRPr="00F275DA" w14:paraId="118BC55D" w14:textId="77777777" w:rsidTr="004F278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3D4" w14:textId="77777777" w:rsidR="005F3EB0" w:rsidRPr="00F275DA" w:rsidRDefault="005F3EB0" w:rsidP="004F27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CILJI PROJEKTA: </w:t>
            </w:r>
          </w:p>
          <w:p w14:paraId="7DA2F2BE" w14:textId="4165544F" w:rsidR="00AC6562" w:rsidRPr="00AC6562" w:rsidRDefault="00AC6562" w:rsidP="00AC65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  <w:t xml:space="preserve">Izdelava paketa novih produktov v povezavi z lokalnimi proizvajalci z </w:t>
            </w:r>
            <w:r w:rsidRPr="00AC6562"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  <w:t>Jasn</w:t>
            </w:r>
            <w:r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  <w:t>im</w:t>
            </w:r>
            <w:r w:rsidRPr="00AC6562"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  <w:t xml:space="preserve">poreklom </w:t>
            </w:r>
            <w:r w:rsidRPr="00AC6562"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  <w:t xml:space="preserve">(občina), </w:t>
            </w:r>
            <w:r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  <w:t>izvorom</w:t>
            </w:r>
            <w:r w:rsidRPr="00AC6562"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  <w:t xml:space="preserve"> iz socialne ekonomije in da je usklajen s</w:t>
            </w:r>
          </w:p>
          <w:p w14:paraId="18ABCAB2" w14:textId="0F1A5352" w:rsidR="005F3EB0" w:rsidRPr="00AC6562" w:rsidRDefault="00AC6562" w:rsidP="00AC65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</w:pPr>
            <w:r w:rsidRPr="00AC6562"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  <w:t>lokalno aktual</w:t>
            </w:r>
            <w:r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  <w:t xml:space="preserve">no podobo in strategijo občine. predvidena je </w:t>
            </w:r>
            <w:r w:rsidRPr="00AC6562"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  <w:t xml:space="preserve">Uporaba lokalnih naravnih materialov (les, trsje, volna, sadje ipd.), </w:t>
            </w:r>
            <w:r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  <w:t>in vnos lokalnega</w:t>
            </w:r>
            <w:r w:rsidRPr="00AC6562"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  <w:t>obrtništva in principa ponovne uporabe.</w:t>
            </w:r>
            <w:r>
              <w:rPr>
                <w:rFonts w:ascii="Arial" w:eastAsia="Times New Roman" w:hAnsi="Arial" w:cs="Arial"/>
                <w:b/>
                <w:caps/>
                <w:sz w:val="20"/>
                <w:szCs w:val="20"/>
                <w:lang w:bidi="en-US"/>
              </w:rPr>
              <w:t xml:space="preserve"> v projektu delno ali v celoti zaposleni 3 invalidi</w:t>
            </w:r>
          </w:p>
        </w:tc>
      </w:tr>
      <w:tr w:rsidR="005F3EB0" w:rsidRPr="00F275DA" w14:paraId="1F119F06" w14:textId="77777777" w:rsidTr="004F278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4B31" w14:textId="77777777" w:rsidR="005F3EB0" w:rsidRPr="00F275DA" w:rsidRDefault="005F3EB0" w:rsidP="004F27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REZULTATI PROJEKTA: </w:t>
            </w:r>
          </w:p>
          <w:p w14:paraId="737B4D8E" w14:textId="04362F75" w:rsidR="005D0357" w:rsidRPr="005D0357" w:rsidRDefault="005D0357" w:rsidP="005D035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program za pospeševanje vključevanja ranljivih ciljnih 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skupin v družbo in na trg dela preko dela na izdelku 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za osebe z manj priložnostmi,</w:t>
            </w:r>
          </w:p>
          <w:p w14:paraId="5C5B260A" w14:textId="3D07076E" w:rsidR="005D0357" w:rsidRPr="005D0357" w:rsidRDefault="005D0357" w:rsidP="005D035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vključenost 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oseb iz ranljive ciljne skupine,</w:t>
            </w:r>
          </w:p>
          <w:p w14:paraId="632F0AB8" w14:textId="7CC88D9B" w:rsidR="005D0357" w:rsidRPr="00656E55" w:rsidRDefault="005D0357" w:rsidP="00656E5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proofErr w:type="spellStart"/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sortiman</w:t>
            </w:r>
            <w:proofErr w:type="spellEnd"/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produktov, ki bo vkl</w:t>
            </w:r>
            <w:r w:rsidR="00656E5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jučeval lokalno pridelano sadje, zelišča in druge surovine </w:t>
            </w:r>
          </w:p>
          <w:p w14:paraId="1EBB0E9C" w14:textId="3D7A541D" w:rsidR="005D0357" w:rsidRPr="005D0357" w:rsidRDefault="005D0357" w:rsidP="005D035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eno vzpostavljeno partnerstvo, ki ga sestavljata </w:t>
            </w:r>
            <w:r w:rsidR="00656E5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vsaj predlagana LAS</w:t>
            </w:r>
          </w:p>
          <w:p w14:paraId="092C4161" w14:textId="77777777" w:rsidR="005D0357" w:rsidRPr="005D0357" w:rsidRDefault="005D0357" w:rsidP="005D035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sodelovanje tudi z drugimi organizacijami,</w:t>
            </w:r>
          </w:p>
          <w:p w14:paraId="079BBB7B" w14:textId="77777777" w:rsidR="005D0357" w:rsidRDefault="005D0357" w:rsidP="005D035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osveščena širša javnost o varstvu okolja, saj lokalno pridelana živila in produkti pomenijo manjšo obremenitev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za okolje (krajše verige, manj odpadkov...).</w:t>
            </w:r>
          </w:p>
          <w:p w14:paraId="5D945870" w14:textId="3AE073FD" w:rsidR="00AC6562" w:rsidRPr="00656E55" w:rsidRDefault="00DA7D5C" w:rsidP="00DA7D5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</w:t>
            </w:r>
            <w:r w:rsidR="00AC6562"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zaposlitv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i</w:t>
            </w:r>
          </w:p>
        </w:tc>
      </w:tr>
      <w:tr w:rsidR="005F3EB0" w:rsidRPr="00F275DA" w14:paraId="29668468" w14:textId="77777777" w:rsidTr="004F278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6F6" w14:textId="77777777" w:rsidR="005F3EB0" w:rsidRPr="00F275DA" w:rsidRDefault="005F3EB0" w:rsidP="004F27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CILJNE SKUPINE, KI JIM JE PROJET NAMENJEN: </w:t>
            </w:r>
          </w:p>
          <w:p w14:paraId="7FF65D4E" w14:textId="1F54F82B" w:rsidR="005F3EB0" w:rsidRPr="00F275DA" w:rsidRDefault="005D0357" w:rsidP="00DA7D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Neposredna ciljna skupina so ranljiva ciljna skupina mlajših odraslih in odraslih, ki so zaradi svojih značilnosti</w:t>
            </w:r>
            <w:r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 xml:space="preserve"> </w:t>
            </w:r>
            <w:r w:rsidR="00DA7D5C"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>p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repoznani kot osebe z manj priložnostmi. Pri tem se osredotočamo zlasti na osebe z motnjami v duševnem zdravju,</w:t>
            </w:r>
            <w:r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 xml:space="preserve"> </w:t>
            </w:r>
            <w:r w:rsidR="00DA7D5C"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>o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drasle s posebnimi potrebami ter dolgotrajne </w:t>
            </w:r>
            <w:r w:rsidR="00DA7D5C"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brezposelne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osebe. V naši ciljni skupini prepoznavamo npr. </w:t>
            </w:r>
            <w:r w:rsidR="00DA7D5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u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porabnike 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ŠENT, zaposlene in </w:t>
            </w:r>
            <w:r w:rsidR="00DA7D5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potencialno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="00DA7D5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zaposlene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v zaposlitvenih centrih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</w:t>
            </w:r>
            <w:r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 xml:space="preserve"> </w:t>
            </w:r>
            <w:r w:rsidR="00DA7D5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olgotrajno brezposelne in 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druge osebe z manj priložnostmi. Zaradi položaja, v katerem so se znašli, oz. </w:t>
            </w:r>
            <w:r w:rsidR="00DA7D5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o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mejitvami,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katerimi se soočajo, so prikrajšani tudi za aktivno parti</w:t>
            </w:r>
            <w:r w:rsidR="00DA7D5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cipacijo na trgu dela oz. d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elo.</w:t>
            </w:r>
          </w:p>
        </w:tc>
      </w:tr>
      <w:tr w:rsidR="005F3EB0" w:rsidRPr="00F275DA" w14:paraId="63D03F05" w14:textId="77777777" w:rsidTr="004F278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5921" w14:textId="77777777" w:rsidR="005F3EB0" w:rsidRPr="00F275DA" w:rsidRDefault="005F3EB0" w:rsidP="004F27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PREDSTAVITEV KORISTI ZA CELOTNO OBMOČJE LAS (Na kakšen način je projekt koristen za celotno območje?):</w:t>
            </w:r>
          </w:p>
          <w:p w14:paraId="363C9775" w14:textId="45E3A5DB" w:rsidR="005D0357" w:rsidRDefault="005D0357" w:rsidP="005D03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Operacija bo pris</w:t>
            </w:r>
            <w:r w:rsidR="00DA7D5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pevala h krepitvi zmogljivosti LAS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 tem, ko bo vzpostavljen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sistem prodaje izdelkov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ki predstavlja dodatne in izboljšane možnosti socialne vključenosti ranljivih ciljnih skupin, zmanjšuje</w:t>
            </w:r>
            <w:r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 xml:space="preserve"> 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lastRenderedPageBreak/>
              <w:t xml:space="preserve">Njihovo neenakost in </w:t>
            </w:r>
            <w:proofErr w:type="spellStart"/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depriviligiran</w:t>
            </w:r>
            <w:proofErr w:type="spellEnd"/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položaj, v katerem so se znašli zaradi lastnih omejitev, ter dviguje njihove splošne</w:t>
            </w:r>
            <w:r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 xml:space="preserve"> 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In poklicne kompetence. Hkrati pa z vzpostavljenim 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sistemom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in aktivnostmi znotraj le-tega operacija</w:t>
            </w:r>
            <w:r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 xml:space="preserve"> 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Prispeva k več učinkov v okolju, in sicer:</w:t>
            </w:r>
          </w:p>
          <w:p w14:paraId="7AFE6889" w14:textId="77777777" w:rsidR="005D0357" w:rsidRPr="005D0357" w:rsidRDefault="005D0357" w:rsidP="005D0357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</w:pPr>
          </w:p>
          <w:p w14:paraId="6F19A908" w14:textId="49045C37" w:rsidR="005D0357" w:rsidRPr="005D0357" w:rsidRDefault="005D0357" w:rsidP="005D0357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</w:pP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- pozitivni vpliv na</w:t>
            </w:r>
            <w:r w:rsidRPr="005D0357"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 xml:space="preserve"> 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rabo lokalnih produktov (več ponudbe, boljša osveščenost prebivalstva),</w:t>
            </w:r>
          </w:p>
          <w:p w14:paraId="4A4C8ED1" w14:textId="5D1C0E89" w:rsidR="005D0357" w:rsidRPr="005D0357" w:rsidRDefault="005D0357" w:rsidP="005D0357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</w:pP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- boljši pogoji za ustvarjanje novih delovnih mest (vzpostavljen produkcijski proces, večja ponudba kakovostnih</w:t>
            </w:r>
            <w:r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 xml:space="preserve"> 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Lokalnih produktov za namene turizma in lokalnega prebivalstva),</w:t>
            </w:r>
          </w:p>
          <w:p w14:paraId="760FD791" w14:textId="7B943BAC" w:rsidR="005D0357" w:rsidRPr="005D0357" w:rsidRDefault="005D0357" w:rsidP="005D0357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</w:pP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- boljša podporna mreža za ranljive ciljne skupine,</w:t>
            </w:r>
          </w:p>
          <w:p w14:paraId="6987C205" w14:textId="4828EFF7" w:rsidR="005D0357" w:rsidRPr="00DA7D5C" w:rsidRDefault="005D0357" w:rsidP="005D0357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</w:pP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- večja povezanost deležnikov na lokalni ravni,</w:t>
            </w:r>
          </w:p>
          <w:p w14:paraId="55B40F13" w14:textId="77777777" w:rsidR="005D0357" w:rsidRPr="005D0357" w:rsidRDefault="005D0357" w:rsidP="005D0357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</w:pPr>
          </w:p>
          <w:p w14:paraId="3F430F04" w14:textId="362BE866" w:rsidR="005D0357" w:rsidRPr="005D0357" w:rsidRDefault="005D0357" w:rsidP="005D0357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</w:pP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Operacija pozitivno vpliva na dobrobit prebivalcev in okolja območja las s tem, ko vpliva na zmanjševanje neenakosti</w:t>
            </w:r>
            <w:r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 xml:space="preserve"> 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In večjo vključenost ranljivih ciljnih skupin. Poleg tega dviguje kompetentnost teh skupin za razvoj podjetništva, pa</w:t>
            </w:r>
            <w:r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 xml:space="preserve"> </w:t>
            </w:r>
            <w:r w:rsidR="00DA7D5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udi kompetentnost in usposobljenost njihovih mentorjev in sicer za učinkovito </w:t>
            </w:r>
            <w:proofErr w:type="spellStart"/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mentoriranje</w:t>
            </w:r>
            <w:proofErr w:type="spellEnd"/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v produkcijskem procesu</w:t>
            </w:r>
            <w:r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 xml:space="preserve"> i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 kasneje sodelovanje pri aktivnostih trženja. Za vzpostavitev produkcijskega centra za osebe z manj priložnostmi in</w:t>
            </w:r>
            <w:r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 xml:space="preserve"> v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ključevanje teh oseb bomo k sodelovanju povabili vse organizacije, ki s temi skupinami delajo, bodisi v vlogi podpornih</w:t>
            </w:r>
            <w:r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 xml:space="preserve"> </w:t>
            </w:r>
            <w:r w:rsidR="00470CC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in</w:t>
            </w:r>
            <w:r w:rsidR="00470CCA"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stitucij</w:t>
            </w: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ali pa so njihovi uporabniki, udeleženci oziroma varovanci.</w:t>
            </w:r>
          </w:p>
          <w:p w14:paraId="58522E8A" w14:textId="67431450" w:rsidR="005F3EB0" w:rsidRPr="005D0357" w:rsidRDefault="005D0357" w:rsidP="005D0357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</w:pPr>
            <w:r w:rsidRPr="005D035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Pri izvajanju operacije se bomo ves čas povezovali in sodelovali tako z organizacijami, ki vključujejo ranljive ciljne</w:t>
            </w:r>
            <w:r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 xml:space="preserve"> </w:t>
            </w:r>
            <w:r w:rsidR="00DA7D5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skupine</w:t>
            </w:r>
            <w:r>
              <w:rPr>
                <w:rFonts w:ascii="Arial" w:eastAsia="Times New Roman" w:hAnsi="Arial" w:cs="Arial"/>
                <w:caps/>
                <w:sz w:val="20"/>
                <w:szCs w:val="20"/>
                <w:lang w:bidi="en-US"/>
              </w:rPr>
              <w:t>.</w:t>
            </w:r>
          </w:p>
        </w:tc>
      </w:tr>
      <w:tr w:rsidR="005F3EB0" w:rsidRPr="00F275DA" w14:paraId="68105C4D" w14:textId="77777777" w:rsidTr="004F278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8951" w14:textId="77777777" w:rsidR="005F3EB0" w:rsidRPr="00F275DA" w:rsidRDefault="005F3EB0" w:rsidP="004F27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lastRenderedPageBreak/>
              <w:t>PRISPEVEK</w:t>
            </w:r>
            <w:r w:rsidRPr="00470CC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K </w:t>
            </w: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CP 5 - SC 9.2: Spodbujanje celostnega in vključujočega socialnega, gospodarskega in </w:t>
            </w:r>
            <w:proofErr w:type="spellStart"/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okoljskega</w:t>
            </w:r>
            <w:proofErr w:type="spellEnd"/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lokalnega razvoja, kulture, naravne dediščine, trajnostnega turizma in varnosti na območjih, ki niso mestna območja (utemeljitev):</w:t>
            </w:r>
          </w:p>
          <w:p w14:paraId="13CC4B81" w14:textId="77777777" w:rsidR="00956711" w:rsidRDefault="00956711" w:rsidP="009567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688AADA" w14:textId="3063EDD2" w:rsidR="00956711" w:rsidRPr="00956711" w:rsidRDefault="00956711" w:rsidP="009567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Slovenija ima </w:t>
            </w:r>
            <w:r w:rsidRPr="0095671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odlične naravn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e danosti za pridelavo sadja, </w:t>
            </w:r>
            <w:r w:rsidRPr="0095671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zelišč,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vina, lesa, volne in drugih lokalnih izdelkov in surovin- pomen teh </w:t>
            </w:r>
            <w:r w:rsidRPr="0095671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danosti pa je manj poudarjen in prepoznan ter upoštev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an, kot bi si želeli. Potencial </w:t>
            </w:r>
            <w:r w:rsidRPr="0095671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naravnih danosti bomo izkoristili v sklopu projekta, saj bomo v produkcijo vključili</w:t>
            </w:r>
          </w:p>
          <w:p w14:paraId="39D93B42" w14:textId="2A65D9B0" w:rsidR="00956711" w:rsidRDefault="00956711" w:rsidP="009567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5671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lokalno pridelan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 in pridobljene surovine in izdelke</w:t>
            </w:r>
            <w:r w:rsidRPr="0095671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ki jih bomo odkupov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ali od lokalnih pridelovalcev ali pa pridobili sami. Z lokalnimi izdelki in promocijo bomo ozaveščali o priložnostih, </w:t>
            </w:r>
            <w:r w:rsidRPr="0095671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 jih ponujajo naravne danosti in pomenu vključit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ve tega potenciala v turistično </w:t>
            </w:r>
            <w:r w:rsidRPr="0095671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ponudbo, predvsem v trajnostni turizem.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Kot poslovna darila imajo izdelki še posebno dodano vrednost, saj so tudi način promocije drugje po Sloveniji in tujini, zanje pa že prav tako obstaja </w:t>
            </w:r>
            <w:r w:rsidR="00470CC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veliko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povpraševanje. </w:t>
            </w:r>
          </w:p>
          <w:p w14:paraId="7F1BC4F0" w14:textId="16780D61" w:rsidR="00956711" w:rsidRDefault="00956711" w:rsidP="009567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299C00E" w14:textId="7204DC92" w:rsidR="005F3EB0" w:rsidRDefault="00956711" w:rsidP="009567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5671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Z ustrezno predstavitvijo produktov bomo osveščali </w:t>
            </w:r>
            <w:r w:rsidR="00470CCA" w:rsidRPr="0095671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širšo</w:t>
            </w:r>
            <w:r w:rsidRPr="0095671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javnost tudi o varstvu okolja,</w:t>
            </w:r>
            <w:r w:rsidR="00470CC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Pr="0095671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saj lokalno pridelana živila in lokalno predelana živila pomenijo manjšo obremenitev za</w:t>
            </w:r>
            <w:r w:rsidR="00470CC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bookmarkStart w:id="4" w:name="_GoBack"/>
            <w:bookmarkEnd w:id="4"/>
            <w:r w:rsidRPr="0095671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okolje (krajše dobavne verige, manj odpadkov...).</w:t>
            </w:r>
          </w:p>
          <w:p w14:paraId="2369D223" w14:textId="77777777" w:rsidR="003860CE" w:rsidRDefault="003860CE" w:rsidP="009567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6806482" w14:textId="77777777" w:rsidR="003860CE" w:rsidRPr="003860CE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860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Socialni vpliv: Projekt pomaga ranljivim ciljnim skupinam, kot so odrasli z motnjami v duševnem zdravju, dolgotrajno brezposelne osebe in odrasli s posebnimi potrebami. Zaposlovanje teh posameznikov in vključevanje v produktivne dejavnosti vodi do njihove večje socialne vključenosti in izboljšanja njihovih življenjskih pogojev in samopodobe.</w:t>
            </w:r>
          </w:p>
          <w:p w14:paraId="469CA791" w14:textId="77777777" w:rsidR="003860CE" w:rsidRPr="003860CE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2D54570" w14:textId="77777777" w:rsidR="003860CE" w:rsidRPr="003860CE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860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Gospodarski vpliv: Projekt spodbuja lokalno gospodarstvo, saj se pri izdelavi izdelkov uporabljajo lokalni naravni materiali. To krepi lokalno proizvodnjo in podjetništvo ter ustvarja nova delovna mesta.</w:t>
            </w:r>
          </w:p>
          <w:p w14:paraId="4AD59268" w14:textId="77777777" w:rsidR="003860CE" w:rsidRPr="003860CE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E5E8CE0" w14:textId="273E38C4" w:rsidR="003860CE" w:rsidRPr="003860CE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proofErr w:type="spellStart"/>
            <w:r w:rsidRPr="003860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Okoljski</w:t>
            </w:r>
            <w:proofErr w:type="spellEnd"/>
            <w:r w:rsidRPr="003860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vpliv: Projekt spodbuja uporabo lokalnih in naravnih materialov ter princip ponovne uporabe, kar pripomore k trajnostnemu razvoju in v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arstvu okolja ter zmanjševanju </w:t>
            </w:r>
            <w:proofErr w:type="spellStart"/>
            <w:r w:rsidRPr="003860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ogljičnega</w:t>
            </w:r>
            <w:proofErr w:type="spellEnd"/>
            <w:r w:rsidRPr="003860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odtisa.</w:t>
            </w:r>
          </w:p>
          <w:p w14:paraId="0C4F7034" w14:textId="77777777" w:rsidR="003860CE" w:rsidRPr="003860CE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E90340F" w14:textId="77777777" w:rsidR="003860CE" w:rsidRPr="003860CE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860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Vpliv na kulturo in naravno dediščino: Z uporabo lokalnih materialov in tradicionalnih obrtniških tehnik se ohranja in promovira lokalna kultura in naravna dediščina.</w:t>
            </w:r>
          </w:p>
          <w:p w14:paraId="5D2A13FD" w14:textId="77777777" w:rsidR="003860CE" w:rsidRPr="003860CE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24DCA5F" w14:textId="77777777" w:rsidR="003860CE" w:rsidRPr="003860CE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860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Vpliv na trajnostni turizem: Izdelki, ustvarjeni v tem projektu, lahko služijo kot privlačni turistični suvenirji, ki promovirajo lokalno kulturo in naravno dediščino. To lahko pripomore k razvoju trajnostnega turizma.</w:t>
            </w:r>
          </w:p>
          <w:p w14:paraId="6D5962D8" w14:textId="77777777" w:rsidR="003860CE" w:rsidRPr="003860CE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931EB7D" w14:textId="77777777" w:rsidR="003860CE" w:rsidRPr="003860CE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860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Varnost: Projekt skozi zaposlovanje in socialno vključenost ranljivih skupin prispeva k večji socialni stabilnosti in varnosti na območjih, ki niso mestna območja.</w:t>
            </w:r>
          </w:p>
          <w:p w14:paraId="2B23C6FE" w14:textId="77777777" w:rsidR="003860CE" w:rsidRPr="003860CE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695DB0A" w14:textId="77777777" w:rsidR="003860CE" w:rsidRPr="003860CE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860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0E00BD2B" w14:textId="77777777" w:rsidR="003860CE" w:rsidRPr="003860CE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3B6D4DA" w14:textId="4D65C661" w:rsidR="003860CE" w:rsidRPr="00F275DA" w:rsidRDefault="003860CE" w:rsidP="003860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860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lastRenderedPageBreak/>
              <w:t xml:space="preserve">Zato je mogoče skleniti, da projekt znatno prispeva k celostnemu in vključujočemu socialnemu, gospodarskem in </w:t>
            </w:r>
            <w:proofErr w:type="spellStart"/>
            <w:r w:rsidRPr="003860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okoljskem</w:t>
            </w:r>
            <w:proofErr w:type="spellEnd"/>
            <w:r w:rsidRPr="003860C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razvoju na teh območjih.</w:t>
            </w:r>
          </w:p>
        </w:tc>
      </w:tr>
    </w:tbl>
    <w:p w14:paraId="01178B5F" w14:textId="7702E7B9" w:rsidR="005F3EB0" w:rsidRPr="005F3EB0" w:rsidRDefault="005F3EB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1539"/>
        <w:gridCol w:w="1955"/>
        <w:gridCol w:w="2947"/>
      </w:tblGrid>
      <w:tr w:rsidR="005F3EB0" w:rsidRPr="00F275DA" w14:paraId="71B0BE08" w14:textId="77777777" w:rsidTr="004F2784">
        <w:tc>
          <w:tcPr>
            <w:tcW w:w="9212" w:type="dxa"/>
            <w:gridSpan w:val="4"/>
            <w:shd w:val="clear" w:color="auto" w:fill="E7E6E6"/>
          </w:tcPr>
          <w:p w14:paraId="0DB19BC0" w14:textId="77777777" w:rsidR="005F3EB0" w:rsidRPr="00F275DA" w:rsidRDefault="005F3EB0" w:rsidP="004F2784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br w:type="page"/>
              <w:t xml:space="preserve">KRATEK POVZETEK AKTIVNOSTI Z OKVIRNIM ČASOVNIM NAČRTOM </w:t>
            </w:r>
          </w:p>
        </w:tc>
      </w:tr>
      <w:tr w:rsidR="005F3EB0" w:rsidRPr="00F275DA" w14:paraId="52B3286F" w14:textId="77777777" w:rsidTr="004F2784">
        <w:tc>
          <w:tcPr>
            <w:tcW w:w="2660" w:type="dxa"/>
            <w:shd w:val="clear" w:color="auto" w:fill="E7E6E6"/>
            <w:vAlign w:val="center"/>
          </w:tcPr>
          <w:p w14:paraId="24773C55" w14:textId="77777777" w:rsidR="005F3EB0" w:rsidRPr="00F275DA" w:rsidRDefault="005F3EB0" w:rsidP="004F2784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Ak</w:t>
            </w:r>
            <w:r w:rsidRPr="00F275DA">
              <w:rPr>
                <w:rFonts w:ascii="Arial" w:eastAsia="Times New Roman" w:hAnsi="Arial" w:cs="Arial"/>
                <w:sz w:val="20"/>
                <w:szCs w:val="20"/>
                <w:shd w:val="clear" w:color="auto" w:fill="E7E6E6"/>
                <w:lang w:bidi="en-US"/>
              </w:rPr>
              <w:t>tivnost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0D525370" w14:textId="77777777" w:rsidR="005F3EB0" w:rsidRPr="00F275DA" w:rsidRDefault="005F3EB0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Začetek </w:t>
            </w:r>
            <w:r w:rsidRPr="00F275DA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(leto)</w:t>
            </w:r>
          </w:p>
        </w:tc>
        <w:tc>
          <w:tcPr>
            <w:tcW w:w="1985" w:type="dxa"/>
            <w:shd w:val="clear" w:color="auto" w:fill="E7E6E6"/>
            <w:vAlign w:val="center"/>
          </w:tcPr>
          <w:p w14:paraId="2A5798E6" w14:textId="77777777" w:rsidR="005F3EB0" w:rsidRPr="00F275DA" w:rsidRDefault="005F3EB0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Zaključek </w:t>
            </w:r>
          </w:p>
          <w:p w14:paraId="7D9185A5" w14:textId="77777777" w:rsidR="005F3EB0" w:rsidRPr="00F275DA" w:rsidRDefault="005F3EB0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(leto)</w:t>
            </w:r>
          </w:p>
        </w:tc>
        <w:tc>
          <w:tcPr>
            <w:tcW w:w="3008" w:type="dxa"/>
            <w:shd w:val="clear" w:color="auto" w:fill="E7E6E6"/>
            <w:vAlign w:val="center"/>
          </w:tcPr>
          <w:p w14:paraId="52C0FFD4" w14:textId="77777777" w:rsidR="005F3EB0" w:rsidRPr="00F275DA" w:rsidRDefault="005F3EB0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Bruto strošek aktivnosti </w:t>
            </w:r>
          </w:p>
          <w:p w14:paraId="51234FA4" w14:textId="77777777" w:rsidR="005F3EB0" w:rsidRPr="00F275DA" w:rsidRDefault="005F3EB0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i/>
                <w:sz w:val="20"/>
                <w:szCs w:val="20"/>
                <w:lang w:bidi="en-US"/>
              </w:rPr>
              <w:t>(v EUR, na 2 decimalki)</w:t>
            </w:r>
          </w:p>
        </w:tc>
      </w:tr>
      <w:tr w:rsidR="005F3EB0" w:rsidRPr="00F275DA" w14:paraId="6F77830D" w14:textId="77777777" w:rsidTr="004F2784">
        <w:tc>
          <w:tcPr>
            <w:tcW w:w="2660" w:type="dxa"/>
            <w:vAlign w:val="center"/>
          </w:tcPr>
          <w:p w14:paraId="3E230CB5" w14:textId="554B0037" w:rsidR="005F3EB0" w:rsidRPr="00F275DA" w:rsidRDefault="00F703AA" w:rsidP="004F2784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Priprava produktov in vzpostavitev verig dobave v lokalnih </w:t>
            </w:r>
            <w:r w:rsidR="003F231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okoljih</w:t>
            </w:r>
          </w:p>
        </w:tc>
        <w:tc>
          <w:tcPr>
            <w:tcW w:w="1559" w:type="dxa"/>
            <w:vAlign w:val="center"/>
          </w:tcPr>
          <w:p w14:paraId="61AB422F" w14:textId="2FF8DDAF" w:rsidR="005F3EB0" w:rsidRPr="00F275DA" w:rsidRDefault="00F703AA" w:rsidP="004F2784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2026</w:t>
            </w:r>
          </w:p>
        </w:tc>
        <w:tc>
          <w:tcPr>
            <w:tcW w:w="1985" w:type="dxa"/>
            <w:vAlign w:val="center"/>
          </w:tcPr>
          <w:p w14:paraId="0216FB64" w14:textId="0515FF9B" w:rsidR="005F3EB0" w:rsidRPr="00F275DA" w:rsidRDefault="003F2310" w:rsidP="004F2784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2027</w:t>
            </w:r>
          </w:p>
        </w:tc>
        <w:tc>
          <w:tcPr>
            <w:tcW w:w="3008" w:type="dxa"/>
            <w:vAlign w:val="center"/>
          </w:tcPr>
          <w:p w14:paraId="46B6D789" w14:textId="42657D25" w:rsidR="005F3EB0" w:rsidRPr="00F275DA" w:rsidRDefault="00DA7D5C" w:rsidP="004F2784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6</w:t>
            </w:r>
            <w:r w:rsidR="003F231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.000,00</w:t>
            </w:r>
          </w:p>
        </w:tc>
      </w:tr>
      <w:tr w:rsidR="005F3EB0" w:rsidRPr="00F275DA" w14:paraId="650DF1DD" w14:textId="77777777" w:rsidTr="004F2784">
        <w:tc>
          <w:tcPr>
            <w:tcW w:w="2660" w:type="dxa"/>
            <w:vAlign w:val="center"/>
          </w:tcPr>
          <w:p w14:paraId="56EB8A39" w14:textId="1692020C" w:rsidR="005F3EB0" w:rsidRPr="00F275DA" w:rsidRDefault="00F703AA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Prodaja produktov</w:t>
            </w:r>
          </w:p>
        </w:tc>
        <w:tc>
          <w:tcPr>
            <w:tcW w:w="1559" w:type="dxa"/>
            <w:vAlign w:val="center"/>
          </w:tcPr>
          <w:p w14:paraId="25229A54" w14:textId="7A0577F9" w:rsidR="005F3EB0" w:rsidRPr="00F275DA" w:rsidRDefault="003F2310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2026</w:t>
            </w:r>
          </w:p>
        </w:tc>
        <w:tc>
          <w:tcPr>
            <w:tcW w:w="1985" w:type="dxa"/>
            <w:vAlign w:val="center"/>
          </w:tcPr>
          <w:p w14:paraId="3B875864" w14:textId="364AA328" w:rsidR="005F3EB0" w:rsidRPr="00F275DA" w:rsidRDefault="003F2310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2027</w:t>
            </w:r>
          </w:p>
        </w:tc>
        <w:tc>
          <w:tcPr>
            <w:tcW w:w="3008" w:type="dxa"/>
            <w:vAlign w:val="center"/>
          </w:tcPr>
          <w:p w14:paraId="5256BFEE" w14:textId="09F86DC0" w:rsidR="005F3EB0" w:rsidRPr="00F275DA" w:rsidRDefault="00DA7D5C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9</w:t>
            </w:r>
            <w:r w:rsidR="003F231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.000,00</w:t>
            </w:r>
          </w:p>
        </w:tc>
      </w:tr>
      <w:tr w:rsidR="005F3EB0" w:rsidRPr="00F275DA" w14:paraId="44C07D19" w14:textId="77777777" w:rsidTr="004F2784">
        <w:tc>
          <w:tcPr>
            <w:tcW w:w="2660" w:type="dxa"/>
            <w:vAlign w:val="center"/>
          </w:tcPr>
          <w:p w14:paraId="63049468" w14:textId="7209D462" w:rsidR="005F3EB0" w:rsidRPr="00F275DA" w:rsidRDefault="00F703AA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Logistično delo</w:t>
            </w:r>
          </w:p>
        </w:tc>
        <w:tc>
          <w:tcPr>
            <w:tcW w:w="1559" w:type="dxa"/>
            <w:vAlign w:val="center"/>
          </w:tcPr>
          <w:p w14:paraId="41BE53EA" w14:textId="4066ED1E" w:rsidR="005F3EB0" w:rsidRPr="00F275DA" w:rsidRDefault="003F2310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2026</w:t>
            </w:r>
          </w:p>
        </w:tc>
        <w:tc>
          <w:tcPr>
            <w:tcW w:w="1985" w:type="dxa"/>
            <w:vAlign w:val="center"/>
          </w:tcPr>
          <w:p w14:paraId="3DA614B2" w14:textId="13E36D79" w:rsidR="005F3EB0" w:rsidRPr="00F275DA" w:rsidRDefault="003F2310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2027</w:t>
            </w:r>
          </w:p>
        </w:tc>
        <w:tc>
          <w:tcPr>
            <w:tcW w:w="3008" w:type="dxa"/>
            <w:vAlign w:val="center"/>
          </w:tcPr>
          <w:p w14:paraId="2774BE97" w14:textId="31B42075" w:rsidR="003F2310" w:rsidRPr="00F275DA" w:rsidRDefault="00DA7D5C" w:rsidP="00DA7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13</w:t>
            </w:r>
            <w:r w:rsidR="003F231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.000,00</w:t>
            </w:r>
          </w:p>
        </w:tc>
      </w:tr>
      <w:tr w:rsidR="005F3EB0" w:rsidRPr="00F275DA" w14:paraId="79E54648" w14:textId="77777777" w:rsidTr="004F2784">
        <w:tc>
          <w:tcPr>
            <w:tcW w:w="2660" w:type="dxa"/>
            <w:vAlign w:val="center"/>
          </w:tcPr>
          <w:p w14:paraId="278C048C" w14:textId="3831CC31" w:rsidR="005F3EB0" w:rsidRPr="00F275DA" w:rsidRDefault="00F703AA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Izdelava produktov</w:t>
            </w:r>
          </w:p>
        </w:tc>
        <w:tc>
          <w:tcPr>
            <w:tcW w:w="1559" w:type="dxa"/>
            <w:vAlign w:val="center"/>
          </w:tcPr>
          <w:p w14:paraId="419727E1" w14:textId="658E42FA" w:rsidR="005F3EB0" w:rsidRPr="00F275DA" w:rsidRDefault="003F2310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2026</w:t>
            </w:r>
          </w:p>
        </w:tc>
        <w:tc>
          <w:tcPr>
            <w:tcW w:w="1985" w:type="dxa"/>
            <w:vAlign w:val="center"/>
          </w:tcPr>
          <w:p w14:paraId="5EE1C558" w14:textId="6214FD31" w:rsidR="005F3EB0" w:rsidRPr="00F275DA" w:rsidRDefault="003F2310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2027</w:t>
            </w:r>
          </w:p>
        </w:tc>
        <w:tc>
          <w:tcPr>
            <w:tcW w:w="3008" w:type="dxa"/>
            <w:vAlign w:val="center"/>
          </w:tcPr>
          <w:p w14:paraId="165C9C4F" w14:textId="72CD20FF" w:rsidR="005F3EB0" w:rsidRPr="00F275DA" w:rsidRDefault="00DA7D5C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40</w:t>
            </w:r>
            <w:r w:rsidR="003F231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.000,00</w:t>
            </w:r>
          </w:p>
        </w:tc>
      </w:tr>
      <w:tr w:rsidR="005F3EB0" w:rsidRPr="00F275DA" w14:paraId="096313A6" w14:textId="77777777" w:rsidTr="004F2784">
        <w:tc>
          <w:tcPr>
            <w:tcW w:w="2660" w:type="dxa"/>
            <w:vAlign w:val="center"/>
          </w:tcPr>
          <w:p w14:paraId="6BC63236" w14:textId="505EBFEA" w:rsidR="005F3EB0" w:rsidRPr="00F275DA" w:rsidRDefault="00F703AA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Izobraževanja in promocija</w:t>
            </w:r>
          </w:p>
        </w:tc>
        <w:tc>
          <w:tcPr>
            <w:tcW w:w="1559" w:type="dxa"/>
            <w:vAlign w:val="center"/>
          </w:tcPr>
          <w:p w14:paraId="2D813DC6" w14:textId="7617E2CC" w:rsidR="005F3EB0" w:rsidRPr="00F275DA" w:rsidRDefault="003F2310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2026</w:t>
            </w:r>
          </w:p>
        </w:tc>
        <w:tc>
          <w:tcPr>
            <w:tcW w:w="1985" w:type="dxa"/>
            <w:vAlign w:val="center"/>
          </w:tcPr>
          <w:p w14:paraId="522BAE05" w14:textId="370D1FD8" w:rsidR="005F3EB0" w:rsidRPr="00F275DA" w:rsidRDefault="003F2310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2027</w:t>
            </w:r>
          </w:p>
        </w:tc>
        <w:tc>
          <w:tcPr>
            <w:tcW w:w="3008" w:type="dxa"/>
            <w:vAlign w:val="center"/>
          </w:tcPr>
          <w:p w14:paraId="70BFCE87" w14:textId="580857A1" w:rsidR="005F3EB0" w:rsidRPr="00F275DA" w:rsidRDefault="003F2310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12.000,00</w:t>
            </w:r>
          </w:p>
        </w:tc>
      </w:tr>
      <w:tr w:rsidR="005F3EB0" w:rsidRPr="00F275DA" w14:paraId="6D533A35" w14:textId="77777777" w:rsidTr="004F2784">
        <w:tc>
          <w:tcPr>
            <w:tcW w:w="6204" w:type="dxa"/>
            <w:gridSpan w:val="3"/>
            <w:shd w:val="clear" w:color="auto" w:fill="E7E6E6"/>
          </w:tcPr>
          <w:p w14:paraId="38F56B7F" w14:textId="77777777" w:rsidR="005F3EB0" w:rsidRPr="00F275DA" w:rsidRDefault="005F3EB0" w:rsidP="004F27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275D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Skupaj celotna (bruto) vrednost operacije </w:t>
            </w:r>
          </w:p>
        </w:tc>
        <w:tc>
          <w:tcPr>
            <w:tcW w:w="3008" w:type="dxa"/>
            <w:shd w:val="clear" w:color="auto" w:fill="auto"/>
          </w:tcPr>
          <w:p w14:paraId="3A29B6B6" w14:textId="262563DE" w:rsidR="005F3EB0" w:rsidRPr="00F275DA" w:rsidRDefault="00DA7D5C" w:rsidP="004F2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80.000</w:t>
            </w:r>
          </w:p>
        </w:tc>
      </w:tr>
    </w:tbl>
    <w:p w14:paraId="45808EC2" w14:textId="693C2F3F" w:rsidR="005F3EB0" w:rsidRPr="005F3EB0" w:rsidRDefault="005F3EB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098"/>
        <w:gridCol w:w="992"/>
        <w:gridCol w:w="1134"/>
        <w:gridCol w:w="993"/>
        <w:gridCol w:w="1134"/>
        <w:gridCol w:w="1275"/>
        <w:gridCol w:w="1134"/>
      </w:tblGrid>
      <w:tr w:rsidR="005F3EB0" w:rsidRPr="005F3EB0" w14:paraId="3C98D4D7" w14:textId="77777777" w:rsidTr="004F2784">
        <w:trPr>
          <w:trHeight w:val="495"/>
        </w:trPr>
        <w:tc>
          <w:tcPr>
            <w:tcW w:w="1420" w:type="dxa"/>
            <w:shd w:val="clear" w:color="auto" w:fill="auto"/>
            <w:hideMark/>
          </w:tcPr>
          <w:p w14:paraId="58E24176" w14:textId="77777777" w:rsidR="005F3EB0" w:rsidRPr="005F3EB0" w:rsidRDefault="005F3EB0" w:rsidP="00EF53E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</w:pPr>
            <w:proofErr w:type="spellStart"/>
            <w:r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>Vir</w:t>
            </w:r>
            <w:proofErr w:type="spellEnd"/>
            <w:r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>financiranja</w:t>
            </w:r>
            <w:proofErr w:type="spellEnd"/>
          </w:p>
        </w:tc>
        <w:tc>
          <w:tcPr>
            <w:tcW w:w="1098" w:type="dxa"/>
            <w:shd w:val="clear" w:color="auto" w:fill="auto"/>
            <w:hideMark/>
          </w:tcPr>
          <w:p w14:paraId="7AF63297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1FFCC2E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14:paraId="5D48EE54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>2025</w:t>
            </w:r>
          </w:p>
        </w:tc>
        <w:tc>
          <w:tcPr>
            <w:tcW w:w="993" w:type="dxa"/>
            <w:shd w:val="clear" w:color="auto" w:fill="auto"/>
            <w:hideMark/>
          </w:tcPr>
          <w:p w14:paraId="51EC02C0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14:paraId="663271B7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14:paraId="38415DE3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14:paraId="3EBB903A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bCs/>
                <w:sz w:val="20"/>
                <w:szCs w:val="20"/>
                <w:lang w:val="en-US" w:bidi="en-US"/>
              </w:rPr>
              <w:t>2029</w:t>
            </w:r>
          </w:p>
        </w:tc>
      </w:tr>
      <w:tr w:rsidR="005F3EB0" w:rsidRPr="005F3EB0" w14:paraId="25F2DDF0" w14:textId="77777777" w:rsidTr="004F2784">
        <w:trPr>
          <w:trHeight w:val="300"/>
        </w:trPr>
        <w:tc>
          <w:tcPr>
            <w:tcW w:w="1420" w:type="dxa"/>
            <w:shd w:val="clear" w:color="auto" w:fill="auto"/>
            <w:hideMark/>
          </w:tcPr>
          <w:p w14:paraId="4E2A18CB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ESRR (EU del)</w:t>
            </w:r>
          </w:p>
        </w:tc>
        <w:tc>
          <w:tcPr>
            <w:tcW w:w="1098" w:type="dxa"/>
            <w:shd w:val="clear" w:color="auto" w:fill="auto"/>
            <w:hideMark/>
          </w:tcPr>
          <w:p w14:paraId="4005F1AC" w14:textId="13BFD7FE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F1529BA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hideMark/>
          </w:tcPr>
          <w:p w14:paraId="29EEA109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hideMark/>
          </w:tcPr>
          <w:p w14:paraId="42A48F4A" w14:textId="28E04493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E19EC7D" w14:textId="00F80C1B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275" w:type="dxa"/>
            <w:shd w:val="clear" w:color="auto" w:fill="auto"/>
          </w:tcPr>
          <w:p w14:paraId="039252C0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hideMark/>
          </w:tcPr>
          <w:p w14:paraId="1F7D5356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5F3EB0" w:rsidRPr="005F3EB0" w14:paraId="75786C19" w14:textId="77777777" w:rsidTr="004F2784">
        <w:trPr>
          <w:trHeight w:val="300"/>
        </w:trPr>
        <w:tc>
          <w:tcPr>
            <w:tcW w:w="1420" w:type="dxa"/>
            <w:shd w:val="clear" w:color="auto" w:fill="auto"/>
            <w:hideMark/>
          </w:tcPr>
          <w:p w14:paraId="713915E7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ESRR (</w:t>
            </w:r>
            <w:proofErr w:type="spellStart"/>
            <w:r w:rsidRPr="005F3EB0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slo</w:t>
            </w:r>
            <w:proofErr w:type="spellEnd"/>
            <w:r w:rsidRPr="005F3EB0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 xml:space="preserve"> del)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 w:bidi="en-US"/>
              </w:rPr>
              <w:footnoteReference w:id="2"/>
            </w:r>
          </w:p>
        </w:tc>
        <w:tc>
          <w:tcPr>
            <w:tcW w:w="1098" w:type="dxa"/>
            <w:shd w:val="clear" w:color="auto" w:fill="auto"/>
            <w:hideMark/>
          </w:tcPr>
          <w:p w14:paraId="360A3754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F96775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hideMark/>
          </w:tcPr>
          <w:p w14:paraId="3B02DA75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hideMark/>
          </w:tcPr>
          <w:p w14:paraId="77838401" w14:textId="051171B3" w:rsidR="005F3EB0" w:rsidRPr="005F3EB0" w:rsidRDefault="00DA7D5C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30.000</w:t>
            </w:r>
          </w:p>
        </w:tc>
        <w:tc>
          <w:tcPr>
            <w:tcW w:w="1134" w:type="dxa"/>
            <w:shd w:val="clear" w:color="auto" w:fill="auto"/>
            <w:hideMark/>
          </w:tcPr>
          <w:p w14:paraId="0B6C21D6" w14:textId="4EA500E9" w:rsidR="005F3EB0" w:rsidRPr="005F3EB0" w:rsidRDefault="00DA7D5C" w:rsidP="003F23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30.000</w:t>
            </w:r>
          </w:p>
        </w:tc>
        <w:tc>
          <w:tcPr>
            <w:tcW w:w="1275" w:type="dxa"/>
            <w:shd w:val="clear" w:color="auto" w:fill="auto"/>
          </w:tcPr>
          <w:p w14:paraId="4E5AD1CD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hideMark/>
          </w:tcPr>
          <w:p w14:paraId="0D2F951F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5F3EB0" w:rsidRPr="005F3EB0" w14:paraId="31D59F83" w14:textId="77777777" w:rsidTr="004F2784">
        <w:trPr>
          <w:trHeight w:val="540"/>
        </w:trPr>
        <w:tc>
          <w:tcPr>
            <w:tcW w:w="1420" w:type="dxa"/>
            <w:shd w:val="clear" w:color="auto" w:fill="auto"/>
            <w:hideMark/>
          </w:tcPr>
          <w:p w14:paraId="27D7F0DF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val="en-US" w:bidi="en-US"/>
              </w:rPr>
            </w:pPr>
            <w:proofErr w:type="spellStart"/>
            <w:r w:rsidRPr="005F3EB0">
              <w:rPr>
                <w:rFonts w:ascii="Arial" w:eastAsia="Times New Roman" w:hAnsi="Arial" w:cs="Arial"/>
                <w:bCs/>
                <w:iCs/>
                <w:sz w:val="20"/>
                <w:szCs w:val="20"/>
                <w:lang w:val="en-US" w:bidi="en-US"/>
              </w:rPr>
              <w:t>Drugi</w:t>
            </w:r>
            <w:proofErr w:type="spellEnd"/>
            <w:r w:rsidRPr="005F3EB0">
              <w:rPr>
                <w:rFonts w:ascii="Arial" w:eastAsia="Times New Roman" w:hAnsi="Arial" w:cs="Arial"/>
                <w:bCs/>
                <w:iCs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F3EB0">
              <w:rPr>
                <w:rFonts w:ascii="Arial" w:eastAsia="Times New Roman" w:hAnsi="Arial" w:cs="Arial"/>
                <w:bCs/>
                <w:iCs/>
                <w:sz w:val="20"/>
                <w:szCs w:val="20"/>
                <w:lang w:val="en-US" w:bidi="en-US"/>
              </w:rPr>
              <w:t>viri</w:t>
            </w:r>
            <w:proofErr w:type="spellEnd"/>
          </w:p>
        </w:tc>
        <w:tc>
          <w:tcPr>
            <w:tcW w:w="1098" w:type="dxa"/>
            <w:shd w:val="clear" w:color="auto" w:fill="auto"/>
            <w:hideMark/>
          </w:tcPr>
          <w:p w14:paraId="2240632B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B293F64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hideMark/>
          </w:tcPr>
          <w:p w14:paraId="18719FD8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hideMark/>
          </w:tcPr>
          <w:p w14:paraId="5A0DE401" w14:textId="44ED6C3A" w:rsidR="005F3EB0" w:rsidRPr="005F3EB0" w:rsidRDefault="00DA7D5C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10</w:t>
            </w:r>
            <w:r w:rsidR="00DB13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.000</w:t>
            </w:r>
          </w:p>
        </w:tc>
        <w:tc>
          <w:tcPr>
            <w:tcW w:w="1134" w:type="dxa"/>
            <w:shd w:val="clear" w:color="auto" w:fill="auto"/>
            <w:hideMark/>
          </w:tcPr>
          <w:p w14:paraId="61F0DF97" w14:textId="302377C7" w:rsidR="005F3EB0" w:rsidRPr="005F3EB0" w:rsidRDefault="00DA7D5C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10</w:t>
            </w:r>
            <w:r w:rsidR="00DB13B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.000</w:t>
            </w:r>
          </w:p>
        </w:tc>
        <w:tc>
          <w:tcPr>
            <w:tcW w:w="1275" w:type="dxa"/>
            <w:shd w:val="clear" w:color="auto" w:fill="auto"/>
          </w:tcPr>
          <w:p w14:paraId="70BE8CE7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hideMark/>
          </w:tcPr>
          <w:p w14:paraId="59306D15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5F3EB0" w:rsidRPr="005F3EB0" w14:paraId="1AE2DC1D" w14:textId="77777777" w:rsidTr="004F2784">
        <w:trPr>
          <w:trHeight w:val="540"/>
        </w:trPr>
        <w:tc>
          <w:tcPr>
            <w:tcW w:w="1420" w:type="dxa"/>
            <w:shd w:val="clear" w:color="auto" w:fill="auto"/>
          </w:tcPr>
          <w:p w14:paraId="6B55391B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bCs/>
                <w:iCs/>
                <w:sz w:val="20"/>
                <w:szCs w:val="20"/>
                <w:lang w:val="en-US" w:bidi="en-US"/>
              </w:rPr>
              <w:t>SKUPAJ</w:t>
            </w:r>
          </w:p>
        </w:tc>
        <w:tc>
          <w:tcPr>
            <w:tcW w:w="1098" w:type="dxa"/>
            <w:shd w:val="clear" w:color="auto" w:fill="auto"/>
          </w:tcPr>
          <w:p w14:paraId="3F7CBCD1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F646915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A200539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9753731" w14:textId="1063B551" w:rsidR="005F3EB0" w:rsidRPr="005F3EB0" w:rsidRDefault="00DA7D5C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40.000</w:t>
            </w:r>
          </w:p>
        </w:tc>
        <w:tc>
          <w:tcPr>
            <w:tcW w:w="1134" w:type="dxa"/>
            <w:shd w:val="clear" w:color="auto" w:fill="auto"/>
          </w:tcPr>
          <w:p w14:paraId="20D34AB0" w14:textId="3F4CB276" w:rsidR="005F3EB0" w:rsidRPr="005F3EB0" w:rsidRDefault="00DA7D5C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40.000</w:t>
            </w:r>
          </w:p>
        </w:tc>
        <w:tc>
          <w:tcPr>
            <w:tcW w:w="1275" w:type="dxa"/>
            <w:shd w:val="clear" w:color="auto" w:fill="auto"/>
          </w:tcPr>
          <w:p w14:paraId="64E50D63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23F8BCC" w14:textId="77777777" w:rsidR="005F3EB0" w:rsidRPr="005F3EB0" w:rsidRDefault="005F3EB0" w:rsidP="005F3E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</w:pP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Besedilo113"/>
                  <w:enabled/>
                  <w:calcOnExit w:val="0"/>
                  <w:textInput/>
                </w:ffData>
              </w:fldCha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5F3EB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44ED6645" w14:textId="77777777" w:rsidR="005F3EB0" w:rsidRDefault="005F3EB0"/>
    <w:sectPr w:rsidR="005F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0D8FA" w14:textId="77777777" w:rsidR="00F84016" w:rsidRDefault="00F84016" w:rsidP="005F3EB0">
      <w:pPr>
        <w:spacing w:after="0" w:line="240" w:lineRule="auto"/>
      </w:pPr>
      <w:r>
        <w:separator/>
      </w:r>
    </w:p>
  </w:endnote>
  <w:endnote w:type="continuationSeparator" w:id="0">
    <w:p w14:paraId="0EDECD12" w14:textId="77777777" w:rsidR="00F84016" w:rsidRDefault="00F84016" w:rsidP="005F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AFEE2" w14:textId="77777777" w:rsidR="00F84016" w:rsidRDefault="00F84016" w:rsidP="005F3EB0">
      <w:pPr>
        <w:spacing w:after="0" w:line="240" w:lineRule="auto"/>
      </w:pPr>
      <w:r>
        <w:separator/>
      </w:r>
    </w:p>
  </w:footnote>
  <w:footnote w:type="continuationSeparator" w:id="0">
    <w:p w14:paraId="75E5187A" w14:textId="77777777" w:rsidR="00F84016" w:rsidRDefault="00F84016" w:rsidP="005F3EB0">
      <w:pPr>
        <w:spacing w:after="0" w:line="240" w:lineRule="auto"/>
      </w:pPr>
      <w:r>
        <w:continuationSeparator/>
      </w:r>
    </w:p>
  </w:footnote>
  <w:footnote w:id="1">
    <w:p w14:paraId="0FDCC041" w14:textId="77777777" w:rsidR="005F3EB0" w:rsidRPr="00783E7A" w:rsidRDefault="005F3EB0" w:rsidP="005F3EB0">
      <w:pPr>
        <w:pStyle w:val="Sprotnaopomba-besedilo"/>
        <w:rPr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783E7A">
        <w:rPr>
          <w:sz w:val="16"/>
          <w:szCs w:val="16"/>
        </w:rPr>
        <w:t>Vključen je lahko drobni inventar</w:t>
      </w:r>
      <w:r>
        <w:rPr>
          <w:sz w:val="16"/>
          <w:szCs w:val="16"/>
        </w:rPr>
        <w:t>.</w:t>
      </w:r>
    </w:p>
  </w:footnote>
  <w:footnote w:id="2">
    <w:p w14:paraId="0C23178F" w14:textId="77777777" w:rsidR="005F3EB0" w:rsidRDefault="005F3EB0" w:rsidP="005F3EB0">
      <w:pPr>
        <w:pStyle w:val="Sprotnaopomba-besedilo"/>
        <w:rPr>
          <w:rFonts w:cs="Arial"/>
          <w:color w:val="000000"/>
          <w:sz w:val="16"/>
          <w:szCs w:val="16"/>
          <w:shd w:val="clear" w:color="auto" w:fill="FFFFFF"/>
        </w:rPr>
      </w:pPr>
      <w:r>
        <w:rPr>
          <w:rStyle w:val="Sprotnaopomba-sklic"/>
        </w:rPr>
        <w:footnoteRef/>
      </w:r>
      <w:r>
        <w:t xml:space="preserve"> </w:t>
      </w:r>
      <w:r>
        <w:rPr>
          <w:sz w:val="16"/>
          <w:szCs w:val="16"/>
        </w:rPr>
        <w:t>Če</w:t>
      </w:r>
      <w:r w:rsidRPr="00080EA4">
        <w:rPr>
          <w:sz w:val="16"/>
          <w:szCs w:val="16"/>
        </w:rPr>
        <w:t xml:space="preserve"> bo vključen </w:t>
      </w:r>
      <w:r w:rsidRPr="00080EA4">
        <w:rPr>
          <w:rFonts w:cs="Arial"/>
          <w:color w:val="000000"/>
          <w:sz w:val="16"/>
          <w:szCs w:val="16"/>
          <w:shd w:val="clear" w:color="auto" w:fill="FFFFFF"/>
        </w:rPr>
        <w:t>prispevek iz državnega proračuna</w:t>
      </w:r>
      <w:r>
        <w:rPr>
          <w:rFonts w:cs="Arial"/>
          <w:color w:val="000000"/>
          <w:sz w:val="16"/>
          <w:szCs w:val="16"/>
          <w:shd w:val="clear" w:color="auto" w:fill="FFFFFF"/>
        </w:rPr>
        <w:t>.</w:t>
      </w:r>
    </w:p>
    <w:p w14:paraId="394B8651" w14:textId="77777777" w:rsidR="005F3EB0" w:rsidRDefault="005F3EB0" w:rsidP="005F3EB0">
      <w:pPr>
        <w:pStyle w:val="Sprotnaopomba-besedilo"/>
        <w:rPr>
          <w:rFonts w:cs="Arial"/>
          <w:color w:val="000000"/>
          <w:sz w:val="16"/>
          <w:szCs w:val="16"/>
          <w:shd w:val="clear" w:color="auto" w:fill="FFFFFF"/>
        </w:rPr>
      </w:pPr>
    </w:p>
    <w:p w14:paraId="216CA233" w14:textId="77777777" w:rsidR="005F3EB0" w:rsidRPr="00080EA4" w:rsidRDefault="005F3EB0" w:rsidP="005F3EB0">
      <w:pPr>
        <w:pStyle w:val="Sprotnaopomba-besedil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663EE"/>
    <w:multiLevelType w:val="hybridMultilevel"/>
    <w:tmpl w:val="54C8ED02"/>
    <w:lvl w:ilvl="0" w:tplc="5F0CB23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EB0"/>
    <w:rsid w:val="000A1EED"/>
    <w:rsid w:val="00146146"/>
    <w:rsid w:val="00237E33"/>
    <w:rsid w:val="00357993"/>
    <w:rsid w:val="003860CE"/>
    <w:rsid w:val="003F2310"/>
    <w:rsid w:val="00470CCA"/>
    <w:rsid w:val="00480265"/>
    <w:rsid w:val="004A4EB9"/>
    <w:rsid w:val="004B3414"/>
    <w:rsid w:val="00583BE8"/>
    <w:rsid w:val="005847CB"/>
    <w:rsid w:val="005D0357"/>
    <w:rsid w:val="005F1B76"/>
    <w:rsid w:val="005F3EB0"/>
    <w:rsid w:val="00656E55"/>
    <w:rsid w:val="006A45F6"/>
    <w:rsid w:val="008E37F8"/>
    <w:rsid w:val="009540C3"/>
    <w:rsid w:val="00956711"/>
    <w:rsid w:val="0098486A"/>
    <w:rsid w:val="00AC6562"/>
    <w:rsid w:val="00B97A8F"/>
    <w:rsid w:val="00DA7D5C"/>
    <w:rsid w:val="00DB13B7"/>
    <w:rsid w:val="00DB3299"/>
    <w:rsid w:val="00E12355"/>
    <w:rsid w:val="00EF53ED"/>
    <w:rsid w:val="00F040DA"/>
    <w:rsid w:val="00F703AA"/>
    <w:rsid w:val="00F84016"/>
    <w:rsid w:val="00FA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9047"/>
  <w15:chartTrackingRefBased/>
  <w15:docId w15:val="{64E7C5C7-DD1B-43B2-902F-B787646C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unhideWhenUsed/>
    <w:qFormat/>
    <w:rsid w:val="005F3EB0"/>
    <w:pPr>
      <w:spacing w:after="200" w:line="240" w:lineRule="auto"/>
    </w:pPr>
    <w:rPr>
      <w:rFonts w:asciiTheme="majorHAnsi" w:hAnsiTheme="majorHAnsi"/>
      <w:i/>
      <w:iCs/>
      <w:color w:val="44546A" w:themeColor="text2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F3EB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F3EB0"/>
    <w:rPr>
      <w:sz w:val="20"/>
      <w:szCs w:val="20"/>
    </w:rPr>
  </w:style>
  <w:style w:type="character" w:styleId="Sprotnaopomba-sklic">
    <w:name w:val="footnote reference"/>
    <w:unhideWhenUsed/>
    <w:rsid w:val="005F3EB0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AC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Klara Glazer</cp:lastModifiedBy>
  <cp:revision>2</cp:revision>
  <dcterms:created xsi:type="dcterms:W3CDTF">2023-07-10T10:24:00Z</dcterms:created>
  <dcterms:modified xsi:type="dcterms:W3CDTF">2023-07-10T10:24:00Z</dcterms:modified>
</cp:coreProperties>
</file>